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2.4.6.-14/195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E61229" w:rsidRPr="00E61229" w:rsidP="00E61229" w14:paraId="4AABEEAB" w14:textId="28710241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SIA “MT EVENTS”</w:t>
            </w:r>
          </w:p>
          <w:p w:rsidR="008A3DA7" w:rsidRPr="00137B58" w:rsidP="00E61229" w14:paraId="49051ED2" w14:textId="42183056">
            <w:pPr>
              <w:rPr>
                <w:b/>
                <w:sz w:val="24"/>
                <w:lang w:val="lv-LV"/>
              </w:rPr>
            </w:pPr>
            <w:r>
              <w:rPr>
                <w:sz w:val="24"/>
              </w:rPr>
              <w:t>martinstiss</w:t>
            </w:r>
            <w:r w:rsidRPr="00E61229" w:rsidR="00E61229">
              <w:rPr>
                <w:sz w:val="24"/>
              </w:rPr>
              <w:t>@gmail.com</w:t>
            </w:r>
          </w:p>
        </w:tc>
      </w:tr>
    </w:tbl>
    <w:p w:rsidR="008C005C" w:rsidRPr="008A3DA7" w:rsidP="00BC67F6" w14:paraId="5C49C527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0A2FAD9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57339D" w:rsidR="0057339D">
              <w:rPr>
                <w:bCs/>
                <w:sz w:val="24"/>
                <w:lang w:val="lv-LV"/>
              </w:rPr>
              <w:t xml:space="preserve">Nometne “ELITE BASKETBALL CAMP 23” 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1D12539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855DFC">
              <w:rPr>
                <w:sz w:val="24"/>
              </w:rPr>
              <w:t xml:space="preserve"> </w:t>
            </w:r>
            <w:r w:rsidRPr="009A3EDF" w:rsidR="009A3EDF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>Saldus</w:t>
            </w:r>
            <w:r w:rsidRPr="0057339D" w:rsidR="0057339D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>tehnikums</w:t>
            </w:r>
            <w:r w:rsidR="00C5079D">
              <w:rPr>
                <w:sz w:val="24"/>
              </w:rPr>
              <w:t xml:space="preserve"> un </w:t>
            </w:r>
            <w:r w:rsidRPr="0057339D" w:rsidR="0057339D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>Saldus</w:t>
            </w:r>
            <w:r w:rsidRPr="0057339D" w:rsidR="0057339D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>tehnikuma</w:t>
            </w:r>
            <w:r w:rsidRPr="0057339D" w:rsidR="0057339D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>dienesta</w:t>
            </w:r>
            <w:r w:rsidRPr="0057339D" w:rsidR="0057339D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>viesnīca</w:t>
            </w:r>
            <w:r w:rsidR="00C5079D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>Kalnsētas</w:t>
            </w:r>
            <w:r w:rsidRPr="0057339D" w:rsidR="0057339D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>iela</w:t>
            </w:r>
            <w:r w:rsidRPr="0057339D" w:rsidR="0057339D">
              <w:rPr>
                <w:sz w:val="24"/>
              </w:rPr>
              <w:t xml:space="preserve"> </w:t>
            </w:r>
            <w:r w:rsidR="00CF5D1E">
              <w:rPr>
                <w:sz w:val="24"/>
              </w:rPr>
              <w:t xml:space="preserve"> </w:t>
            </w:r>
            <w:r w:rsidRPr="0057339D" w:rsidR="0057339D">
              <w:rPr>
                <w:sz w:val="24"/>
              </w:rPr>
              <w:t>22, 24,</w:t>
            </w:r>
            <w:r w:rsidR="00CF5D1E">
              <w:t xml:space="preserve"> </w:t>
            </w:r>
            <w:r w:rsidRPr="00CF5D1E" w:rsidR="00CF5D1E">
              <w:rPr>
                <w:sz w:val="24"/>
              </w:rPr>
              <w:t>Saldus</w:t>
            </w:r>
            <w:r w:rsidRPr="00CF5D1E" w:rsidR="00CF5D1E">
              <w:rPr>
                <w:sz w:val="24"/>
              </w:rPr>
              <w:t>, LV-3801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280C58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Pr="0057339D" w:rsidR="0057339D">
              <w:rPr>
                <w:bCs/>
                <w:sz w:val="24"/>
                <w:lang w:val="lv-LV"/>
              </w:rPr>
              <w:t>A</w:t>
            </w:r>
            <w:r w:rsidR="00F41C6F">
              <w:rPr>
                <w:bCs/>
                <w:sz w:val="24"/>
                <w:lang w:val="lv-LV"/>
              </w:rPr>
              <w:t>tvērtas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Pr="003700F0" w:rsidR="003700F0">
              <w:rPr>
                <w:bCs/>
                <w:sz w:val="24"/>
                <w:lang w:val="lv-LV"/>
              </w:rPr>
              <w:t>d</w:t>
            </w:r>
            <w:r w:rsidR="009A3EDF">
              <w:rPr>
                <w:bCs/>
                <w:sz w:val="24"/>
                <w:lang w:val="lv-LV"/>
              </w:rPr>
              <w:t>ien</w:t>
            </w:r>
            <w:r w:rsidR="0057339D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</w:t>
            </w:r>
            <w:r w:rsidR="0057339D">
              <w:rPr>
                <w:bCs/>
                <w:sz w:val="24"/>
                <w:lang w:val="lv-LV"/>
              </w:rPr>
              <w:t xml:space="preserve"> telpās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A3EDF" w:rsidP="009A3EDF" w14:paraId="5E218ECC" w14:textId="4264642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E61229">
              <w:t xml:space="preserve"> </w:t>
            </w:r>
            <w:r w:rsidRPr="00E61229" w:rsidR="00E61229">
              <w:rPr>
                <w:sz w:val="24"/>
                <w:lang w:val="lv-LV"/>
              </w:rPr>
              <w:t>Nometnes organizētāja juridiskā persona:</w:t>
            </w:r>
            <w:r w:rsidR="0057339D">
              <w:t xml:space="preserve"> </w:t>
            </w:r>
            <w:r w:rsidRPr="0057339D" w:rsidR="0057339D">
              <w:rPr>
                <w:sz w:val="24"/>
                <w:lang w:val="lv-LV"/>
              </w:rPr>
              <w:t>SIA “MT EVENTS”, reģistrācijas Nr.40203477470, Rīgas iela 14, k.1, dz.3, Tukums, LV-3101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ED6F52" w:rsidP="00E3008A" w14:paraId="0FADCEEC" w14:textId="06D497A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D6F52">
              <w:rPr>
                <w:b/>
                <w:sz w:val="24"/>
                <w:lang w:val="lv-LV"/>
              </w:rPr>
              <w:t>Iesniegtie dokumenti</w:t>
            </w:r>
            <w:r w:rsidRPr="00ED6F52">
              <w:rPr>
                <w:sz w:val="24"/>
                <w:lang w:val="lv-LV"/>
              </w:rPr>
              <w:t>:</w:t>
            </w:r>
            <w:r w:rsidRPr="00ED6F52" w:rsidR="00ED6F52">
              <w:rPr>
                <w:sz w:val="24"/>
                <w:lang w:val="lv-LV"/>
              </w:rPr>
              <w:t xml:space="preserve"> </w:t>
            </w:r>
            <w:r w:rsidR="00E61229">
              <w:rPr>
                <w:sz w:val="24"/>
                <w:lang w:val="lv-LV"/>
              </w:rPr>
              <w:t>5</w:t>
            </w:r>
            <w:r w:rsidRPr="00E61229" w:rsidR="00E61229">
              <w:rPr>
                <w:sz w:val="24"/>
                <w:lang w:val="lv-LV"/>
              </w:rPr>
              <w:t>.1. Informācija un pieteikum</w:t>
            </w:r>
            <w:r w:rsidR="0057339D">
              <w:rPr>
                <w:sz w:val="24"/>
                <w:lang w:val="lv-LV"/>
              </w:rPr>
              <w:t>s</w:t>
            </w:r>
            <w:r w:rsidRPr="00E61229" w:rsidR="00E61229">
              <w:rPr>
                <w:sz w:val="24"/>
                <w:lang w:val="lv-LV"/>
              </w:rPr>
              <w:t xml:space="preserve"> par nometni (izsūtīti no nometnes. gov.lv.) saņemt</w:t>
            </w:r>
            <w:r w:rsidR="0057339D">
              <w:rPr>
                <w:sz w:val="24"/>
                <w:lang w:val="lv-LV"/>
              </w:rPr>
              <w:t>s</w:t>
            </w:r>
            <w:r w:rsidRPr="00E61229" w:rsidR="00E61229">
              <w:rPr>
                <w:sz w:val="24"/>
                <w:lang w:val="lv-LV"/>
              </w:rPr>
              <w:t xml:space="preserve"> </w:t>
            </w:r>
            <w:r w:rsidR="00E61229">
              <w:rPr>
                <w:sz w:val="24"/>
                <w:lang w:val="lv-LV"/>
              </w:rPr>
              <w:t>2</w:t>
            </w:r>
            <w:r w:rsidR="0057339D">
              <w:rPr>
                <w:sz w:val="24"/>
                <w:lang w:val="lv-LV"/>
              </w:rPr>
              <w:t>6.04</w:t>
            </w:r>
            <w:r w:rsidRPr="00E61229" w:rsidR="00E61229">
              <w:rPr>
                <w:sz w:val="24"/>
                <w:lang w:val="lv-LV"/>
              </w:rPr>
              <w:t>.202</w:t>
            </w:r>
            <w:r w:rsidR="005E2452">
              <w:rPr>
                <w:sz w:val="24"/>
                <w:lang w:val="lv-LV"/>
              </w:rPr>
              <w:t>3</w:t>
            </w:r>
            <w:r w:rsidRPr="00E61229" w:rsidR="00E61229">
              <w:rPr>
                <w:sz w:val="24"/>
                <w:lang w:val="lv-LV"/>
              </w:rPr>
              <w:t>., reģistrācijas numur</w:t>
            </w:r>
            <w:r w:rsidR="00E61229">
              <w:rPr>
                <w:sz w:val="24"/>
                <w:lang w:val="lv-LV"/>
              </w:rPr>
              <w:t>s</w:t>
            </w:r>
            <w:r w:rsidRPr="00E61229" w:rsidR="00E61229">
              <w:rPr>
                <w:sz w:val="24"/>
                <w:lang w:val="lv-LV"/>
              </w:rPr>
              <w:t xml:space="preserve">: </w:t>
            </w:r>
            <w:r w:rsidR="0057339D">
              <w:rPr>
                <w:sz w:val="24"/>
                <w:lang w:val="lv-LV"/>
              </w:rPr>
              <w:t>11219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62A82E0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57339D">
              <w:rPr>
                <w:b/>
                <w:sz w:val="24"/>
                <w:lang w:val="lv-LV"/>
              </w:rPr>
              <w:t>:</w:t>
            </w:r>
            <w:r w:rsidRPr="0057339D">
              <w:rPr>
                <w:sz w:val="24"/>
                <w:lang w:val="lv-LV"/>
              </w:rPr>
              <w:t xml:space="preserve"> </w:t>
            </w:r>
            <w:r w:rsidRPr="0057339D" w:rsidR="00E63F31">
              <w:rPr>
                <w:sz w:val="24"/>
                <w:lang w:val="lv-LV"/>
              </w:rPr>
              <w:t xml:space="preserve"> </w:t>
            </w:r>
            <w:r w:rsidRPr="0057339D" w:rsidR="0057339D">
              <w:rPr>
                <w:sz w:val="24"/>
                <w:lang w:val="lv-LV"/>
              </w:rPr>
              <w:t>02.05</w:t>
            </w:r>
            <w:r w:rsidRPr="00E61229" w:rsidR="00E61229">
              <w:rPr>
                <w:sz w:val="24"/>
                <w:lang w:val="lv-LV"/>
              </w:rPr>
              <w:t>.202</w:t>
            </w:r>
            <w:r w:rsidR="0057339D">
              <w:rPr>
                <w:sz w:val="24"/>
                <w:lang w:val="lv-LV"/>
              </w:rPr>
              <w:t>3</w:t>
            </w:r>
            <w:r w:rsidRPr="00E61229" w:rsidR="00E61229">
              <w:rPr>
                <w:sz w:val="24"/>
                <w:lang w:val="lv-LV"/>
              </w:rPr>
              <w:t>., Sabiedrības veselības departamenta  Kurzemes kontroles nodaļas vecākā higiēnas ārste Inesa Kaseviča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12217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 w:rsidRPr="0057339D" w:rsidR="0057339D">
              <w:rPr>
                <w:lang w:val="lv-LV"/>
              </w:rPr>
              <w:t xml:space="preserve"> </w:t>
            </w:r>
            <w:r w:rsidRPr="0057339D" w:rsidR="0057339D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29" w:rsidRPr="00E61229" w:rsidP="00E61229" w14:paraId="15D1572A" w14:textId="2AE7C9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D65CC2">
              <w:rPr>
                <w:b/>
                <w:caps/>
                <w:sz w:val="24"/>
                <w:lang w:val="lv-LV"/>
              </w:rPr>
              <w:t xml:space="preserve"> </w:t>
            </w:r>
            <w:r w:rsidRPr="00E61229">
              <w:rPr>
                <w:bCs/>
                <w:sz w:val="24"/>
                <w:lang w:val="lv-LV"/>
              </w:rPr>
              <w:t>Nometnes norisināšanas vieta</w:t>
            </w:r>
            <w:r w:rsidR="0057339D">
              <w:rPr>
                <w:bCs/>
                <w:sz w:val="24"/>
                <w:lang w:val="lv-LV"/>
              </w:rPr>
              <w:t>s -</w:t>
            </w:r>
            <w:r w:rsidR="00302833">
              <w:rPr>
                <w:bCs/>
                <w:sz w:val="24"/>
                <w:lang w:val="lv-LV"/>
              </w:rPr>
              <w:t xml:space="preserve"> </w:t>
            </w:r>
            <w:r w:rsidR="0057339D">
              <w:rPr>
                <w:bCs/>
                <w:sz w:val="24"/>
                <w:lang w:val="lv-LV"/>
              </w:rPr>
              <w:t>Saldus Tehnikuma telpas</w:t>
            </w:r>
            <w:r w:rsidR="00C5079D">
              <w:rPr>
                <w:bCs/>
                <w:sz w:val="24"/>
                <w:lang w:val="lv-LV"/>
              </w:rPr>
              <w:t xml:space="preserve"> un </w:t>
            </w:r>
            <w:r w:rsidR="0057339D">
              <w:rPr>
                <w:bCs/>
                <w:sz w:val="24"/>
                <w:lang w:val="lv-LV"/>
              </w:rPr>
              <w:t xml:space="preserve"> </w:t>
            </w:r>
            <w:r w:rsidR="009F5B9D">
              <w:rPr>
                <w:bCs/>
                <w:sz w:val="24"/>
                <w:lang w:val="lv-LV"/>
              </w:rPr>
              <w:t>S</w:t>
            </w:r>
            <w:r w:rsidRPr="009F5B9D" w:rsidR="009F5B9D">
              <w:rPr>
                <w:bCs/>
                <w:sz w:val="24"/>
                <w:lang w:val="lv-LV"/>
              </w:rPr>
              <w:t>aldus tehnikuma dienesta viesnīca</w:t>
            </w:r>
            <w:r w:rsidR="009F5B9D">
              <w:rPr>
                <w:bCs/>
                <w:sz w:val="24"/>
                <w:lang w:val="lv-LV"/>
              </w:rPr>
              <w:t>s telpas</w:t>
            </w:r>
            <w:r w:rsidR="0057339D">
              <w:rPr>
                <w:bCs/>
                <w:sz w:val="24"/>
                <w:lang w:val="lv-LV"/>
              </w:rPr>
              <w:t xml:space="preserve"> (</w:t>
            </w:r>
            <w:r w:rsidR="0057339D">
              <w:rPr>
                <w:bCs/>
                <w:sz w:val="24"/>
                <w:lang w:val="lv-LV"/>
              </w:rPr>
              <w:t>Kalnsētas</w:t>
            </w:r>
            <w:r w:rsidR="0057339D">
              <w:rPr>
                <w:bCs/>
                <w:sz w:val="24"/>
                <w:lang w:val="lv-LV"/>
              </w:rPr>
              <w:t xml:space="preserve"> ielā 22.24 </w:t>
            </w:r>
            <w:r w:rsidR="00C5079D">
              <w:rPr>
                <w:bCs/>
                <w:sz w:val="24"/>
                <w:lang w:val="lv-LV"/>
              </w:rPr>
              <w:t>Saldū)</w:t>
            </w:r>
            <w:r w:rsidRPr="00E61229">
              <w:rPr>
                <w:bCs/>
                <w:sz w:val="24"/>
                <w:lang w:val="lv-LV"/>
              </w:rPr>
              <w:t xml:space="preserve"> atbilst higiēnas prasībām un tajā</w:t>
            </w:r>
            <w:r w:rsidR="00302833">
              <w:rPr>
                <w:bCs/>
                <w:sz w:val="24"/>
                <w:lang w:val="lv-LV"/>
              </w:rPr>
              <w:t>s</w:t>
            </w:r>
            <w:r w:rsidRPr="00E61229">
              <w:rPr>
                <w:bCs/>
                <w:sz w:val="24"/>
                <w:lang w:val="lv-LV"/>
              </w:rPr>
              <w:t xml:space="preserve"> var uzsākt nometnes “</w:t>
            </w:r>
            <w:r w:rsidRPr="0057339D" w:rsidR="0057339D">
              <w:rPr>
                <w:bCs/>
                <w:sz w:val="24"/>
                <w:lang w:val="lv-LV"/>
              </w:rPr>
              <w:t>ELITE BASKETBALL CAMP 23</w:t>
            </w:r>
            <w:r w:rsidRPr="00E61229">
              <w:rPr>
                <w:bCs/>
                <w:sz w:val="24"/>
                <w:lang w:val="lv-LV"/>
              </w:rPr>
              <w:t>” darbību, ievērojot  bērnu nometņu organizēšanai un darbībai saistošo normatīvo aktu prasības.</w:t>
            </w:r>
          </w:p>
          <w:p w:rsidR="002767BD" w:rsidRPr="00E61229" w:rsidP="00E61229" w14:paraId="1E6A0F98" w14:textId="3283C23C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Cs/>
                <w:sz w:val="24"/>
                <w:lang w:val="lv-LV"/>
              </w:rPr>
            </w:pPr>
            <w:r w:rsidRPr="00E61229">
              <w:rPr>
                <w:b/>
                <w:sz w:val="24"/>
                <w:lang w:val="lv-LV"/>
              </w:rPr>
              <w:t xml:space="preserve">Atzinums ir derīgs vienu gadu –  līdz </w:t>
            </w:r>
            <w:r w:rsidR="0057339D">
              <w:rPr>
                <w:b/>
                <w:sz w:val="24"/>
                <w:lang w:val="lv-LV"/>
              </w:rPr>
              <w:t>10</w:t>
            </w:r>
            <w:r w:rsidRPr="00E61229">
              <w:rPr>
                <w:b/>
                <w:sz w:val="24"/>
                <w:lang w:val="lv-LV"/>
              </w:rPr>
              <w:t>.0</w:t>
            </w:r>
            <w:r w:rsidR="0057339D">
              <w:rPr>
                <w:b/>
                <w:sz w:val="24"/>
                <w:lang w:val="lv-LV"/>
              </w:rPr>
              <w:t>5</w:t>
            </w:r>
            <w:r w:rsidRPr="00E61229">
              <w:rPr>
                <w:b/>
                <w:sz w:val="24"/>
                <w:lang w:val="lv-LV"/>
              </w:rPr>
              <w:t xml:space="preserve">.2024. </w:t>
            </w:r>
            <w:r w:rsidRPr="00E61229">
              <w:rPr>
                <w:bCs/>
                <w:sz w:val="24"/>
                <w:lang w:val="lv-LV"/>
              </w:rPr>
              <w:t>visām bērnu nometnēm ārpus telpām, kas tiks plānotas šī Atzinumā 2.punktā norādītājā vietā, ievērojot  bērnu nometņu organizēšanai un darbībai saistošo normatīvo aktu prasības un aktuālos epidemioloģiskās drošības pasākumus.</w:t>
            </w:r>
          </w:p>
        </w:tc>
      </w:tr>
    </w:tbl>
    <w:p w:rsidR="009E47A7" w:rsidP="009E47A7" w14:paraId="19ECFDEF" w14:textId="25DB7A4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57339D">
        <w:rPr>
          <w:sz w:val="24"/>
          <w:lang w:val="lv-LV"/>
        </w:rPr>
        <w:t>10.05</w:t>
      </w:r>
      <w:r w:rsidR="00E63F31">
        <w:rPr>
          <w:sz w:val="24"/>
          <w:lang w:val="lv-LV"/>
        </w:rPr>
        <w:t>.202</w:t>
      </w:r>
      <w:r w:rsidR="005E2452">
        <w:rPr>
          <w:sz w:val="24"/>
          <w:lang w:val="lv-LV"/>
        </w:rPr>
        <w:t>3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1980C482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Kurzemes kontroles nodaļas vadītāja</w:t>
            </w:r>
            <w:r w:rsidR="0057339D">
              <w:rPr>
                <w:sz w:val="24"/>
                <w:lang w:val="lv-LV"/>
              </w:rPr>
              <w:t xml:space="preserve">s </w:t>
            </w:r>
            <w:r w:rsidR="0057339D">
              <w:rPr>
                <w:sz w:val="24"/>
                <w:lang w:val="lv-LV"/>
              </w:rPr>
              <w:t>p.i</w:t>
            </w:r>
            <w:r w:rsidR="0057339D">
              <w:rPr>
                <w:sz w:val="24"/>
                <w:lang w:val="lv-LV"/>
              </w:rPr>
              <w:t>.</w:t>
            </w:r>
            <w:r w:rsidRPr="0011732C">
              <w:rPr>
                <w:sz w:val="24"/>
                <w:lang w:val="lv-LV"/>
              </w:rPr>
              <w:t xml:space="preserve">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F36CE2" w:rsidP="003F4FB2" w14:paraId="28EA3A2D" w14:textId="715E29C5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I</w:t>
            </w:r>
            <w:r w:rsidR="0057339D">
              <w:rPr>
                <w:sz w:val="24"/>
                <w:lang w:val="lv-LV"/>
              </w:rPr>
              <w:t>eva Blumfelde</w:t>
            </w:r>
          </w:p>
        </w:tc>
      </w:tr>
    </w:tbl>
    <w:p w:rsidR="00F36CE2" w:rsidRPr="00D65CC2" w:rsidP="0011732C" w14:paraId="273281CC" w14:textId="4E184003">
      <w:pPr>
        <w:tabs>
          <w:tab w:val="right" w:pos="9072"/>
        </w:tabs>
        <w:rPr>
          <w:sz w:val="20"/>
          <w:szCs w:val="20"/>
          <w:lang w:val="lv-LV"/>
        </w:rPr>
      </w:pPr>
      <w:r>
        <w:rPr>
          <w:sz w:val="20"/>
          <w:szCs w:val="20"/>
          <w:lang w:val="lv-LV"/>
        </w:rPr>
        <w:t xml:space="preserve">     </w:t>
      </w:r>
      <w:r w:rsidRPr="00D65CC2" w:rsidR="0011732C">
        <w:rPr>
          <w:sz w:val="20"/>
          <w:szCs w:val="20"/>
          <w:lang w:val="lv-LV"/>
        </w:rPr>
        <w:t>Inesa Kaseviča, mob. 29277736</w:t>
      </w:r>
      <w:r w:rsidRPr="00D65CC2">
        <w:rPr>
          <w:sz w:val="20"/>
          <w:szCs w:val="20"/>
          <w:lang w:val="lv-LV"/>
        </w:rPr>
        <w:t xml:space="preserve">, </w:t>
      </w:r>
      <w:r w:rsidRPr="00D65CC2" w:rsidR="0011732C">
        <w:rPr>
          <w:sz w:val="20"/>
          <w:szCs w:val="20"/>
          <w:lang w:val="lv-LV"/>
        </w:rPr>
        <w:t>inesa.kasevica@vi.gov.lv</w:t>
      </w:r>
    </w:p>
    <w:tbl>
      <w:tblPr>
        <w:tblW w:w="9356" w:type="dxa"/>
        <w:tblInd w:w="864" w:type="dxa"/>
        <w:tblLayout w:type="fixed"/>
        <w:tblLook w:val="04A0"/>
      </w:tblPr>
      <w:tblGrid>
        <w:gridCol w:w="9356"/>
      </w:tblGrid>
      <w:tr w14:paraId="39647378" w14:textId="77777777" w:rsidTr="00D65CC2">
        <w:tblPrEx>
          <w:tblW w:w="9356" w:type="dxa"/>
          <w:tblInd w:w="864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D65CC2">
        <w:tblPrEx>
          <w:tblW w:w="9356" w:type="dxa"/>
          <w:tblInd w:w="864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D65CC2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567" w:right="851" w:bottom="340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659C"/>
    <w:rsid w:val="00022614"/>
    <w:rsid w:val="00031489"/>
    <w:rsid w:val="00032C0B"/>
    <w:rsid w:val="00034B2F"/>
    <w:rsid w:val="00035D24"/>
    <w:rsid w:val="00042421"/>
    <w:rsid w:val="00055A75"/>
    <w:rsid w:val="000604D7"/>
    <w:rsid w:val="00064EB8"/>
    <w:rsid w:val="00080968"/>
    <w:rsid w:val="00082050"/>
    <w:rsid w:val="000871ED"/>
    <w:rsid w:val="000A1143"/>
    <w:rsid w:val="000A4BD0"/>
    <w:rsid w:val="000C3293"/>
    <w:rsid w:val="000C46D0"/>
    <w:rsid w:val="00104812"/>
    <w:rsid w:val="00115CB8"/>
    <w:rsid w:val="0011732C"/>
    <w:rsid w:val="00117953"/>
    <w:rsid w:val="00120046"/>
    <w:rsid w:val="00137B58"/>
    <w:rsid w:val="00137E70"/>
    <w:rsid w:val="00170C15"/>
    <w:rsid w:val="0017534B"/>
    <w:rsid w:val="001776A8"/>
    <w:rsid w:val="00180343"/>
    <w:rsid w:val="001827B2"/>
    <w:rsid w:val="001849BB"/>
    <w:rsid w:val="00185E48"/>
    <w:rsid w:val="001B0B28"/>
    <w:rsid w:val="001B33C1"/>
    <w:rsid w:val="001B5085"/>
    <w:rsid w:val="001E1365"/>
    <w:rsid w:val="001E3CC5"/>
    <w:rsid w:val="001F7425"/>
    <w:rsid w:val="0021574C"/>
    <w:rsid w:val="00222712"/>
    <w:rsid w:val="00240007"/>
    <w:rsid w:val="00270709"/>
    <w:rsid w:val="002767BD"/>
    <w:rsid w:val="00280160"/>
    <w:rsid w:val="00285D97"/>
    <w:rsid w:val="002A3165"/>
    <w:rsid w:val="002B40AB"/>
    <w:rsid w:val="002B7D68"/>
    <w:rsid w:val="002D2040"/>
    <w:rsid w:val="002E10C2"/>
    <w:rsid w:val="002F1A3D"/>
    <w:rsid w:val="002F31D0"/>
    <w:rsid w:val="002F432F"/>
    <w:rsid w:val="00302833"/>
    <w:rsid w:val="003059B5"/>
    <w:rsid w:val="00305E24"/>
    <w:rsid w:val="00327CF0"/>
    <w:rsid w:val="003371AD"/>
    <w:rsid w:val="00356C4D"/>
    <w:rsid w:val="003700F0"/>
    <w:rsid w:val="00392428"/>
    <w:rsid w:val="003A01C4"/>
    <w:rsid w:val="003A5FA9"/>
    <w:rsid w:val="003B10E1"/>
    <w:rsid w:val="003C0629"/>
    <w:rsid w:val="003C3B7A"/>
    <w:rsid w:val="003C5CE8"/>
    <w:rsid w:val="003D1DBA"/>
    <w:rsid w:val="003E72FA"/>
    <w:rsid w:val="003F4FB2"/>
    <w:rsid w:val="00415DF2"/>
    <w:rsid w:val="0045451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4D2171"/>
    <w:rsid w:val="005120DD"/>
    <w:rsid w:val="005514D8"/>
    <w:rsid w:val="00567F04"/>
    <w:rsid w:val="0057339D"/>
    <w:rsid w:val="005B6AAB"/>
    <w:rsid w:val="005C1E76"/>
    <w:rsid w:val="005C498E"/>
    <w:rsid w:val="005E2452"/>
    <w:rsid w:val="005F2AE5"/>
    <w:rsid w:val="00601595"/>
    <w:rsid w:val="00603BC3"/>
    <w:rsid w:val="0060651F"/>
    <w:rsid w:val="00627CC4"/>
    <w:rsid w:val="00652EBB"/>
    <w:rsid w:val="0068137B"/>
    <w:rsid w:val="006B163A"/>
    <w:rsid w:val="006B2204"/>
    <w:rsid w:val="006C5001"/>
    <w:rsid w:val="006D43A1"/>
    <w:rsid w:val="006E6A65"/>
    <w:rsid w:val="00704BFC"/>
    <w:rsid w:val="00710429"/>
    <w:rsid w:val="007162E0"/>
    <w:rsid w:val="00717118"/>
    <w:rsid w:val="007459EB"/>
    <w:rsid w:val="007472DF"/>
    <w:rsid w:val="00761C42"/>
    <w:rsid w:val="00761EB0"/>
    <w:rsid w:val="00765631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23F60"/>
    <w:rsid w:val="008355A6"/>
    <w:rsid w:val="00844EE7"/>
    <w:rsid w:val="00855DFC"/>
    <w:rsid w:val="00870D14"/>
    <w:rsid w:val="00872DDD"/>
    <w:rsid w:val="00874EE4"/>
    <w:rsid w:val="00886F70"/>
    <w:rsid w:val="008A3DA7"/>
    <w:rsid w:val="008B2101"/>
    <w:rsid w:val="008C005C"/>
    <w:rsid w:val="008C06D3"/>
    <w:rsid w:val="008D0063"/>
    <w:rsid w:val="008D1487"/>
    <w:rsid w:val="008D6750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830B9"/>
    <w:rsid w:val="00984C99"/>
    <w:rsid w:val="009A3EDF"/>
    <w:rsid w:val="009C5235"/>
    <w:rsid w:val="009C7C74"/>
    <w:rsid w:val="009E167F"/>
    <w:rsid w:val="009E47A7"/>
    <w:rsid w:val="009F5B9D"/>
    <w:rsid w:val="009F7C1B"/>
    <w:rsid w:val="00A02B48"/>
    <w:rsid w:val="00A13646"/>
    <w:rsid w:val="00A1539A"/>
    <w:rsid w:val="00A26FE5"/>
    <w:rsid w:val="00A46AB0"/>
    <w:rsid w:val="00A51A91"/>
    <w:rsid w:val="00A71A45"/>
    <w:rsid w:val="00A727CD"/>
    <w:rsid w:val="00A92E96"/>
    <w:rsid w:val="00A93E38"/>
    <w:rsid w:val="00AC481F"/>
    <w:rsid w:val="00AE06D7"/>
    <w:rsid w:val="00B05992"/>
    <w:rsid w:val="00B13524"/>
    <w:rsid w:val="00B52369"/>
    <w:rsid w:val="00B568F7"/>
    <w:rsid w:val="00B65F5C"/>
    <w:rsid w:val="00B935EF"/>
    <w:rsid w:val="00B95D12"/>
    <w:rsid w:val="00BA29F9"/>
    <w:rsid w:val="00BC31EE"/>
    <w:rsid w:val="00BC4CDA"/>
    <w:rsid w:val="00BC67F6"/>
    <w:rsid w:val="00BD5879"/>
    <w:rsid w:val="00BE2A2D"/>
    <w:rsid w:val="00BE481C"/>
    <w:rsid w:val="00BE5727"/>
    <w:rsid w:val="00BF0121"/>
    <w:rsid w:val="00BF195D"/>
    <w:rsid w:val="00BF20F8"/>
    <w:rsid w:val="00BF2380"/>
    <w:rsid w:val="00C274B1"/>
    <w:rsid w:val="00C42B35"/>
    <w:rsid w:val="00C5079D"/>
    <w:rsid w:val="00C536ED"/>
    <w:rsid w:val="00C55AB8"/>
    <w:rsid w:val="00C64494"/>
    <w:rsid w:val="00C729F2"/>
    <w:rsid w:val="00C74711"/>
    <w:rsid w:val="00C76813"/>
    <w:rsid w:val="00C81A9E"/>
    <w:rsid w:val="00C96C06"/>
    <w:rsid w:val="00CC1AE6"/>
    <w:rsid w:val="00CD79CE"/>
    <w:rsid w:val="00CF5D1E"/>
    <w:rsid w:val="00D03C1D"/>
    <w:rsid w:val="00D1528A"/>
    <w:rsid w:val="00D20B94"/>
    <w:rsid w:val="00D25B44"/>
    <w:rsid w:val="00D3465C"/>
    <w:rsid w:val="00D4376E"/>
    <w:rsid w:val="00D4793F"/>
    <w:rsid w:val="00D56098"/>
    <w:rsid w:val="00D65CC2"/>
    <w:rsid w:val="00D7017A"/>
    <w:rsid w:val="00D71A5E"/>
    <w:rsid w:val="00D8465C"/>
    <w:rsid w:val="00D84ADB"/>
    <w:rsid w:val="00D85222"/>
    <w:rsid w:val="00DB27DE"/>
    <w:rsid w:val="00DB680D"/>
    <w:rsid w:val="00DB6B34"/>
    <w:rsid w:val="00DB74BC"/>
    <w:rsid w:val="00DC7539"/>
    <w:rsid w:val="00DF208A"/>
    <w:rsid w:val="00DF41E1"/>
    <w:rsid w:val="00E3008A"/>
    <w:rsid w:val="00E42E7E"/>
    <w:rsid w:val="00E61229"/>
    <w:rsid w:val="00E63F31"/>
    <w:rsid w:val="00E66AC6"/>
    <w:rsid w:val="00E77B60"/>
    <w:rsid w:val="00E90474"/>
    <w:rsid w:val="00EB14AB"/>
    <w:rsid w:val="00EB1C80"/>
    <w:rsid w:val="00ED6F52"/>
    <w:rsid w:val="00EE1E96"/>
    <w:rsid w:val="00EE2003"/>
    <w:rsid w:val="00EE5A8B"/>
    <w:rsid w:val="00EF308A"/>
    <w:rsid w:val="00EF7DA3"/>
    <w:rsid w:val="00F11610"/>
    <w:rsid w:val="00F2308D"/>
    <w:rsid w:val="00F36CE2"/>
    <w:rsid w:val="00F41C6F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8C00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5</cp:revision>
  <cp:lastPrinted>2010-10-14T10:49:00Z</cp:lastPrinted>
  <dcterms:created xsi:type="dcterms:W3CDTF">2023-05-10T06:22:00Z</dcterms:created>
  <dcterms:modified xsi:type="dcterms:W3CDTF">2023-05-10T06:49:00Z</dcterms:modified>
</cp:coreProperties>
</file>